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937A8A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7М</w:t>
      </w:r>
      <w:r w:rsidRPr="00ED1E5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4224</w:t>
      </w:r>
      <w:r w:rsidRPr="00ED1E5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судебная экспертиза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D37017" w:rsidRPr="00937A8A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Методические основы трасологических экспертиз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«Методические основы трасологических экспертиз»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«7М04224</w:t>
      </w:r>
      <w:r w:rsidRPr="002D1D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судебная экспертиза»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F877A3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F877A3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F877A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F877A3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Pr="00C77894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устный, в 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количестве 15 билетов. В каждом билете по три вопроса.</w:t>
      </w:r>
    </w:p>
    <w:p w:rsidR="00D37017" w:rsidRPr="008729DC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</w:t>
      </w:r>
      <w:r>
        <w:rPr>
          <w:rFonts w:ascii="Times New Roman" w:hAnsi="Times New Roman" w:cs="Times New Roman"/>
          <w:sz w:val="24"/>
          <w:szCs w:val="24"/>
        </w:rPr>
        <w:t>судебной экспертизы</w:t>
      </w:r>
      <w:r w:rsidRPr="008729DC">
        <w:rPr>
          <w:rFonts w:ascii="Times New Roman" w:hAnsi="Times New Roman" w:cs="Times New Roman"/>
          <w:sz w:val="24"/>
          <w:szCs w:val="24"/>
        </w:rPr>
        <w:t xml:space="preserve">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«5В030100-юриспруденция»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Pr="00C366DE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</w:t>
      </w:r>
      <w:r>
        <w:rPr>
          <w:rFonts w:ascii="Times New Roman" w:hAnsi="Times New Roman" w:cs="Times New Roman"/>
          <w:sz w:val="24"/>
          <w:szCs w:val="24"/>
        </w:rPr>
        <w:t>устно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 системе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</w:t>
      </w:r>
      <w:r>
        <w:rPr>
          <w:rFonts w:ascii="Times New Roman" w:hAnsi="Times New Roman" w:cs="Times New Roman"/>
          <w:sz w:val="24"/>
          <w:szCs w:val="24"/>
        </w:rPr>
        <w:t>устного экзамена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под наблюдением преподавателя. К персональному компьютеру экзаменуемого предъявляются следующие требования: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r>
        <w:rPr>
          <w:rFonts w:ascii="Times New Roman" w:hAnsi="Times New Roman" w:cs="Times New Roman"/>
          <w:sz w:val="24"/>
          <w:szCs w:val="24"/>
        </w:rPr>
        <w:t>преподавателя</w:t>
      </w:r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 по ссылке в таблице за 30 минут до начала экзамена.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Каждый билет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состоит из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вопросов и дает только 1 возможность для переноса. Общее время сдачи теста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ED1E58">
        <w:rPr>
          <w:rFonts w:ascii="Times New Roman" w:hAnsi="Times New Roman" w:cs="Times New Roman"/>
          <w:sz w:val="24"/>
          <w:szCs w:val="24"/>
        </w:rPr>
        <w:t>0 минут.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3C5B47" w:rsidRPr="00ED1E58" w:rsidRDefault="003C5B47" w:rsidP="003C5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D1E58">
        <w:rPr>
          <w:rFonts w:ascii="Times New Roman" w:hAnsi="Times New Roman" w:cs="Times New Roman"/>
          <w:sz w:val="24"/>
          <w:szCs w:val="24"/>
        </w:rPr>
        <w:t>. В случае нарушения студентом порядка сдачи экзамена 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подлежит аннулированию.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7017" w:rsidRPr="00C366DE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D37017" w:rsidRPr="00ED1E5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D37017" w:rsidRPr="004D2227" w:rsidTr="00B35E90">
        <w:tc>
          <w:tcPr>
            <w:tcW w:w="2271" w:type="dxa"/>
          </w:tcPr>
          <w:p w:rsidR="00D37017" w:rsidRPr="004D2227" w:rsidRDefault="00D37017" w:rsidP="00B35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D37017" w:rsidRPr="004D2227" w:rsidRDefault="00D37017" w:rsidP="00B35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D37017" w:rsidRPr="004D2227" w:rsidRDefault="00D37017" w:rsidP="00B35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D37017" w:rsidRPr="004D2227" w:rsidRDefault="00D37017" w:rsidP="00B35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D37017" w:rsidRPr="004D2383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Pr="004D2383" w:rsidRDefault="00D37017" w:rsidP="00B35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Pr="004D2383" w:rsidRDefault="00D37017" w:rsidP="00B35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Pr="004D2383" w:rsidRDefault="00D37017" w:rsidP="00B35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D37017" w:rsidTr="00B35E90">
        <w:tc>
          <w:tcPr>
            <w:tcW w:w="2271" w:type="dxa"/>
          </w:tcPr>
          <w:p w:rsidR="00D37017" w:rsidRPr="004D2383" w:rsidRDefault="00D37017" w:rsidP="00B35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A94F55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основы трасологических экспертиз</w:t>
      </w:r>
      <w:r w:rsidRPr="00A94F5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94F55">
        <w:rPr>
          <w:rFonts w:ascii="Times New Roman" w:hAnsi="Times New Roman" w:cs="Times New Roman"/>
          <w:b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37017" w:rsidRPr="00757DEC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№1. Порядок назначения и производства судебной экспертизы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характеристика общего понятия предмета судебной экспертизы как области практической деятельности. Задачи СЭ, практической экспертной деятельности, экспертные задачи. Классификации задач, основанных на формах связи.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 Свойства и признаки объекта судебной экспертизы как предмет экспертного познания. Роль признаков в обосновании выводов судебных экспертов. Классификация и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систематизация свойств и признаков. Значение диагностических и идентификационных признаков для экспертного познания.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систематизации. Необходимость, целесообразность и допустимость системного подхода в ТСЭ. Сущность и задачи систематизации судебных экспертиз.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основы классификации судебных экспертиз и связанные с этой классификацией критерии констатации возникновения новых родов и видов судебных экспертиз. Основания классификации судебных экспертиз.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№2. Виды судебных экспертиз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эксперта и руководителя экспертного учреждения. Место юридических знаний в системе экспертных знаний. Процессуальное положение судебного эксперта. Экспертное учреждение как субъект судебной экспертизы (проблема дачи заключения от имени юридического лица). Взаимодействие и взаимоотношения субъектов при проведении судебной экспертизы.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знания, как одна из существенных составляющих модели судебного эксперта. Соотношение понятий “судебный эксперт” и “специалист”.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Стадии экспертного исследования. Заключение судебного эксперта. Оценка заключения эксперта следователем и судом. Допрос эксперта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учения о методах судебной экспертизы. Структура этого учения: понятийная, классификационная и операционная части. Закономерности метода и формы их проявления в экспертной практике. Методы ТСЭ и методы практической экспертной деятельности: существующие классификации и их анализ. Критерии допустимости использования методов в судопроизводстве. Тенденции развития методов экспертного исследования.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экспертных методик. Виды экспертных методик. Их характеристика и структура. Понятие комплексной экспертной методики. Проблемы алгоритмизации, унификации и каталогизации экспертных методик.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 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 Порядок осуществления экспертно-профилактической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судебно-экспертных учреждений. Оформление результатов профилактической работы судебных экспертов.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теории профилактической деятельности с теорией прогнозирования.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этой взаимосвязи для практической экспертной деятельности.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№4. Методы криминалистических экспертиз и их классификация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эксперта. Порядок осуществления экспертно-профилактической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судебно-экспертных учреждений. Оформление результатов профилактической работы судебных экспертов.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теории профилактической деятельности с теорией прогнозирования. Значение этой взаимосвязи для практической экспертной деятельности.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№5. Научные основы и методы трасологии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криминалистической трасологии. Объективные закономерности материального мира, изучаемые трасологией.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Материалистическая диалектика как методологическая основа теории и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трасологических исследований. Связь трасологии с другими разделами криминалистической техники, естественнонаучными знаниями и техническими науками. Основные понятия трасологии.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трасологии в свете общих требований борьбы с преступностью, направленных на совершенствование работы правоохранительных органов. Формы использования специальных знаний в области трасологии.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Трасологическая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как процессуальная форма использования специальных криминалистических знаний. История, развитие и формирование научных основ трасологии и трасологической экспертизы.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трасологии. Общие положения трасологии. Виды трасологических экспертных исследований, их задачи и объекты. Современное состояние трасологических исследований за рубежом. Роль трасологических исследований в раскрытии, расследовании, предотвращении преступлений и проблемы повышения их эффективности. Понятие следа в трасологии. Следы как отображение внешнего строения и иных свойств материальных объектов.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следообразования. Объекты следообразования, формы следового контакта. Основные факторы, обуславливающие механизм следообразования. Энергетические и пространственные характеристики механизма следообразования. Виды отображения признаков внешнего строения и иных свойств объектов в следах. Основные классификационные системы следов в трасологии. Классификации по Б.И. Шевченко, Г.Л. Грановскому. Система методов трасологии: всеобщий метод познания, общенаучные методы, специальные методы. Проблемы совершенствования методов исследования на основе достижений науки и техники. Технико-криминалистический комплекс методов и средств, применяемых в трасологической экспертизе. Методы обнаружения и фиксации следов. Средства микроскопического анализа и микрофотосъемки следов. Методы и средства профилирования следов. Методы сравнительного исследования следов. Использование количественных характеристик трасологических объектов в информационно-поисковых системах. Основные принципы создания автоматизированной информационно-поисковой системы для трасологической экспертизы. Возможности использования ЭВМ для автоматизации процесса трасологической экспертизы.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№6. Основы трасологической диагностики и идентификации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сущность и значение диагностической трасологической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 Вопросы, разрешаемые диагностической трасологической экспертизой. Виды диагностической трасологической экспертизы по распознаванию (установлению родовой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видовой принадлежности, отдельных свойств) субъектов, объектов и механизмов, фактическому состоянию объектов, возможностям совершения отдельных действий, обстоятельствам произведенных действий. Стадии экспертного исследования диагностической экспертизы. Особенности получения и обработки информации на стадии сравнительного исследования при производстве диагностической экспертизы.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Роль и место моделирования в диагностической трасологической экспертизе. 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статистических данных в криминалистической диагностике. Общие положения методики диагностической трасологической экспертизы.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Диалектическое учение о тождестве - методологическая основа теории трасологической идентификации. Индивидуальность объектов материального мира. Понятие конкретного тождества. Внешнее строение трасологических объектов. Проявление индивидуальных свойств объектов в признаках внешнего строения. Закономерные и случайные явления, обуславливающие рельеф поверхности (морфологию) объектов. Понятие трасологической идентификации, ее виды и объекты. Классификация идентификационных признаков. Общие и частные признаки, групповые и индивидуальные признаки. Идентификационный период.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причинных связей. Описание единичных признаков, их совокупностей с помощью качественных и количественных показателей. Использование математического аппарата и электронно-вычислительной техники для оценки идентификационной значимости признаков.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№7. Основы методики трасологических исследований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методики трасологической экспертизы. Организация и проведение экспертных исследований в государственных судебно-экспертных учреждениях. Права и обязанности эксперта. Порядок получения материалов на экспертизу. Получение дополнительных материалов и образцов.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Стадии экспертного исследования. Предварительное исследование и его задачи. Аналитическая стадия, её этапы. Цели и задачи раздельного исследования. Основы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признаков внешнего строения.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эксперимент, цели его проведения. Методологические основы экспертного эксперимента. Выбор материалов и условий проведения эксперимента. Оценка устойчивости связей между признаками объектов и их отображениями.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отображения признаков.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сравнительного исследования. Методы сравнительного исследования. Сопоставление, совмещение, наложение. Анализ результатов сравнения. Оценка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вариационности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и различий. Использование математических методов для оценки результатов сравнения.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выводов.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регламентация оформления заключения.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принципов научной обоснованности, наглядности и доступности восприятия доказательственной информации в заключении эксперта.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№8. Экспертиза следов ног человека и обуви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ног человека и обуви. Объекты трасологической идентификационной экспертизы следов ног и обуви. Классификация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идентификационных признаков. Строение и идентификационные признаки стопы ноги человека. Признаки производственного происхождения, ремонта и ношения обуви.</w:t>
      </w:r>
    </w:p>
    <w:p w:rsidR="00D37017" w:rsidRPr="00BC10B0" w:rsidRDefault="00D37017" w:rsidP="00D37017">
      <w:pPr>
        <w:tabs>
          <w:tab w:val="left" w:pos="2120"/>
          <w:tab w:val="left" w:pos="4380"/>
          <w:tab w:val="left" w:pos="5700"/>
          <w:tab w:val="left" w:pos="7440"/>
          <w:tab w:val="left" w:pos="7720"/>
          <w:tab w:val="left" w:pos="89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обуви.</w:t>
      </w:r>
    </w:p>
    <w:p w:rsidR="00D37017" w:rsidRPr="00BC10B0" w:rsidRDefault="00D37017" w:rsidP="00D37017">
      <w:pPr>
        <w:tabs>
          <w:tab w:val="left" w:pos="2400"/>
          <w:tab w:val="left" w:pos="2700"/>
          <w:tab w:val="left" w:pos="3500"/>
          <w:tab w:val="left" w:pos="4380"/>
          <w:tab w:val="left" w:pos="6400"/>
          <w:tab w:val="left" w:pos="6720"/>
          <w:tab w:val="left" w:pos="814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экспертного эксперимента в экспертизе следов ног человека и обуви.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проведения сравнительного исследования. Особенности оценки результатов сравнительного исследования. Оформление иллюстративного материала по результатам экспертного исследования.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№9.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следов зубов человека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Криминалистическое значение экспертизы следов зубов. Вопросы, решаемые экспертизой следов зубов. Зубной аппарат человека как следообразующий объект.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Строение зубного аппарата человека. Классификация идентификационных признаков зубного аппарата. Общие и частные признаки зубного ряда. Общие и частные признаки отдельных зубов. Анатомические и функциональные признаки.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образования следов зубов. Их классификация. Технические средства и способы фиксации следов зубов на скоропортящихся объектах. Требования, предъявляемые к упаковке объектов со следами зубов. Подготовка материалов на экспертизу следов зубов. Получение образцов для сравнительного исследования. Методика идентификации человека по следам зубов. Объекты идентификационной экспертизы. Особенности проведения сравнительного исследования и оценки его результатов. Использование методов моделирования в трасологической экспертизе следов зубов. Современные возможности комплексной (трасологической и судебно-медицинской) экспертизы следов зубов. Методические особенности решения диагностических экспертных задач по следам зубов.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№10.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следов орудий взлома и инструментов</w:t>
      </w: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понятие орудия и способа взлома. Значение следов орудий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 для раскрытия и расследования преступлений и уголовно-правовой квалификации расследуемых преступлений. Способы взлома дверей, окон, стен, полов, потолочных перекрытий, сейфов и металлических шкафов.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следов взлома: следы орудий взлома, следы разрушения, следы-вещества, следы-предметы.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следов орудий взлома: по механизму образования, по принципу действия орудия взлома, по виду орудия взлома, по источнику воздействия (энергии).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Криминалистические приемы и технические средства обнаружения следов орудий взлома.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исследование следов орудий взлома на месте происшествия. Получение розыскной информации о групповой принадлежности орудий взлома, личности преступника, обстоятельствах взлома. Фиксация результатов предварительного исследования следов орудий взлома. Правила изъятия и упаковки следов орудий взлома и других объектов.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орудий взлома. Объекты идентификационной трасологической экспертизы следов орудий взлома. Методика идентификационной экспертизы орудий взлома. Предварительное исследование объектов. Стадия раздельного исследования. Влияние механизма следообразования на отображение признаков в следах. Встречный и фронтальный углы. Оценка идентификационной значимости признаков и решение вопроса о пригодности следов орудий взлома для идентификации. Использование вероятностной оценки пригодности линейных (динамических) следов орудий взлома для идентификации.</w:t>
      </w:r>
    </w:p>
    <w:p w:rsidR="00D37017" w:rsidRPr="00BC10B0" w:rsidRDefault="00D37017" w:rsidP="00D37017">
      <w:pPr>
        <w:tabs>
          <w:tab w:val="left" w:pos="2140"/>
          <w:tab w:val="left" w:pos="3400"/>
          <w:tab w:val="left" w:pos="4820"/>
          <w:tab w:val="left" w:pos="7040"/>
          <w:tab w:val="left" w:pos="7900"/>
          <w:tab w:val="left" w:pos="882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получения динамических экспериментальных следов.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сравнительного исследования. Использование инструментальных методов сравнительного исследования. Современные методы профилирования следов орудий взлома. Особенности экспертной оценки результатов сравнительного исследования следов орудий взлома.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микротрасологических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исследований в экспертизе следов орудий взлома.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экспертного исследования следов термического воздействия на металлических преградах. Установление вида металлорежущего аппарата по признакам основных и дополнительных следов. Решение вопросов, связанных с установлением времени, необходимого для резания преграды и о наличии профессиональных навыков у лица, производившего разрез.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№11.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замков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Значение экспертизы замков. Замки как средство охраны и контроля. Классификация замков по способу крепления, назначению, конструктивному типу. Конструкция и принцип действия замков: пружинных,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сувальдных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цилиндровых, с шифрующими устройствами. Новые конструктивные типы замков. Понятие взлома и криминального отпирания замков. Способы взлома замков. Способы отпирания замков. Участие специалиста-криминалиста в осмотре места происшествия, связанного со взломом и отпиранием замков. Изъятие с места происшествия взломанных и отпертых замков.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трасологической экспертизы замков. Установление технического состояния замков. Установление способов взлома и отпирания. Установление факта отпирания замка посторонним предметом. Установление возможности отпирания замка представленным предметом (орудием).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№12.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механических повреждений одежды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Криминалистическое значение и задачи трасологической экспертизы механических повреждений одежды. Классификация повреждений одежды. Особенности механизма их образования. Факторы, определяющие отображение признаков орудий в следах-повреждениях. Методика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повреждений: определение механизма возникновения повреждения, установление групповой принадлежности орудия, которым образовано повреждение. Особенности проведения эксперимента и получения экспериментальных образцов повреждений. Возможности идентификации орудий. Комплексные исследования механических повреждений одежды.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№13.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пломб и запорно-пломбировочных устройств</w:t>
      </w: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 типы пломб. Свинцовые и полиэтиленовые пломбы,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правила навешивания. Принципы запирания свинцово-ленточной пломбы, запорно-пломбировочных устройств («Спрут-Универсал» и «Ерш», пломб-запоров «Спрут», «Клещ», «Клещ-М», «Лавр» и др.).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конструктивные типы иностранных пломб.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нарушения (снятия) пломб. Признаки различных способов снятия и вскрытия пломб. Осмотр нарушенных пломб на месте происшествия.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экспертного исследования пломб с целью решения диагностических задач, в том числе установления криминального снятия пломб. Особенности экспертизы полиэтиленовых пломб. Исследование пломб новых конструкций.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идентификационного исследования пломб с целью установления пломбировочных устройств.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№14.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установления целого по частям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криминалистическое значение экспертного исследования целого по частям. Теоретические основы установления целого по частям. Понятие целого: монолитное, комплектное, составное. Расчленение и отделение части от целого. Идентификационные признаки (общие и частные).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Экспертные приемы и методы сравнения признаков предполагаемых частей целого при наличии у них общих линий и поверхностей разделения.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установления целого по частям при отсутствии общих линий и поверхностей разделения. Исследование объектов из стекла, древесины, бумаги, ткани и др. Возможности комплексных исследований с привлечением оптических квантовых генераторов для установления целого по частям при отсутствии общих линий и поверхностей разделения.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применения дендрохронологического метода. Микрочастицы как объекты установления целого по частям и возможности их использования для розыска преступников.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 оформление результатов экспертного исследования.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№15.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Транспортно-</w:t>
      </w:r>
      <w:proofErr w:type="spellStart"/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трасологические</w:t>
      </w:r>
      <w:proofErr w:type="spellEnd"/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экспертные исследования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транспортного средства. Понятие и виды дорожно-транспортных происшествий (ДТП). Основные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следообразующие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детали и части транспортных средств. Участие специалиста-криминалиста в осмотре места ДТП. Обнаружение следов транспортных средств на месте ДТП. Установление моделей шин по их следам.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исследование следов в целях установления групповой принадлежности транспортного средства.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розыскной информации о скрывшемся транспортном средстве. Осмотр транспортных средств – участников ДТП.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специалиста-криминалиста в установлении механизма ДТП.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фиксации следов транспортных средств.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следов транспортных средств в протоколе осмотра места ДТП.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экспертизы следов транспортных средств. Особенности, назначение и проведение комплексной (трасологической, автотехнической и судебно-медицинской) экспертизы при расследовании ДТП.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Идентификационные признаки беговой дорожки протектора шины. Их значимость, устойчивость, факторы, влияющие на качество отображения признаков шин в следах.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идентификации транспортных средств по следам шин.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подготовки и проведения экспертного эксперимента.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шин по следам на одежде потерпевших.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диагностических экспертных исследований в транспортной трасологии. Вопросы диагностического характера, разрешаемые транспортно-трасологической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экспертизой. Подготовка материалов на экспертизу. Методика диагностических исследований транспортных средств по следам контактного взаимодействия деталей.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D37017" w:rsidRPr="00757DEC" w:rsidRDefault="00D37017" w:rsidP="00D37017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D37017" w:rsidRPr="00757DEC" w:rsidRDefault="00D37017" w:rsidP="00D37017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D37017" w:rsidRPr="00757DEC" w:rsidRDefault="00D37017" w:rsidP="00D37017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D37017" w:rsidRPr="00757DEC" w:rsidRDefault="00D37017" w:rsidP="00D37017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D37017" w:rsidRPr="00757DEC" w:rsidRDefault="00D37017" w:rsidP="00D37017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D37017" w:rsidRPr="00757DEC" w:rsidRDefault="00D37017" w:rsidP="00D37017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D37017" w:rsidRDefault="00D37017" w:rsidP="00D37017"/>
    <w:p w:rsidR="006B39DE" w:rsidRDefault="006B39DE"/>
    <w:sectPr w:rsidR="006B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3E"/>
    <w:rsid w:val="003C5B47"/>
    <w:rsid w:val="006B39DE"/>
    <w:rsid w:val="0086533E"/>
    <w:rsid w:val="00D37017"/>
    <w:rsid w:val="00F8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39896-84A4-4E2D-B230-6D701475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37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3747</Words>
  <Characters>21361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5</cp:revision>
  <dcterms:created xsi:type="dcterms:W3CDTF">2020-12-03T16:30:00Z</dcterms:created>
  <dcterms:modified xsi:type="dcterms:W3CDTF">2020-12-06T10:43:00Z</dcterms:modified>
</cp:coreProperties>
</file>